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4-4410 Haus IV Elektrische Anlagen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Elektrische Anlagen 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